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2C" w:rsidRPr="00673D38" w:rsidRDefault="00BD672C" w:rsidP="00FF5EAA">
      <w:pPr>
        <w:rPr>
          <w:rFonts w:ascii="Times New Roman" w:hAnsi="Times New Roman" w:cs="Times New Roman"/>
          <w:b/>
          <w:sz w:val="16"/>
          <w:szCs w:val="16"/>
        </w:rPr>
      </w:pPr>
    </w:p>
    <w:p w:rsidR="00FF5EAA" w:rsidRDefault="00D3782C" w:rsidP="00FF5EAA">
      <w:pPr>
        <w:pStyle w:val="ConsPlusNormal"/>
        <w:ind w:left="1134" w:right="678"/>
        <w:jc w:val="right"/>
        <w:outlineLvl w:val="2"/>
      </w:pPr>
      <w:r>
        <w:t>Форма 1.7</w:t>
      </w:r>
      <w:r w:rsidR="00FF5EAA">
        <w:t xml:space="preserve"> к приказу ФАС России от 13.09.2018 № 1288</w:t>
      </w:r>
    </w:p>
    <w:p w:rsidR="00FF5EAA" w:rsidRDefault="00D3782C" w:rsidP="00FF5EAA">
      <w:pPr>
        <w:pStyle w:val="ConsPlusNormal"/>
        <w:ind w:left="1134" w:right="678"/>
        <w:jc w:val="right"/>
        <w:outlineLvl w:val="2"/>
      </w:pPr>
      <w:r>
        <w:t xml:space="preserve"> </w:t>
      </w:r>
    </w:p>
    <w:p w:rsidR="00D3782C" w:rsidRDefault="00D3782C" w:rsidP="00FF5EAA">
      <w:pPr>
        <w:pStyle w:val="ConsPlusNormal"/>
        <w:ind w:left="1134" w:right="678"/>
        <w:jc w:val="both"/>
        <w:outlineLvl w:val="2"/>
      </w:pPr>
      <w:r>
        <w:t>Информация о наличии (отсутствии) технической возможности подключения к централизованной системе горячего водоснабжения, а также о регистрации и ходе реализации заявок о подключении к централизованной системе горячего водоснабжения</w:t>
      </w:r>
      <w:r w:rsidR="00DF7793">
        <w:t xml:space="preserve"> за 3</w:t>
      </w:r>
      <w:r w:rsidR="00986858">
        <w:t>-й квартал 2020</w:t>
      </w:r>
      <w:r w:rsidR="00F047E2">
        <w:t xml:space="preserve"> г.</w:t>
      </w:r>
    </w:p>
    <w:tbl>
      <w:tblPr>
        <w:tblW w:w="15734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10697"/>
      </w:tblGrid>
      <w:tr w:rsidR="00D3782C" w:rsidTr="00FF5EAA"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0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D3782C" w:rsidTr="00FF5EAA">
        <w:trPr>
          <w:trHeight w:val="3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0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</w:p>
        </w:tc>
      </w:tr>
      <w:tr w:rsidR="00D3782C" w:rsidTr="00B761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8A2CCC" w:rsidP="00B76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количество поданных заявок на подключение (технологическое присоединение) к централизованной системе горячего водоснабжения в течение отчетного квартала.</w:t>
            </w:r>
          </w:p>
        </w:tc>
      </w:tr>
      <w:tr w:rsidR="00D3782C" w:rsidTr="00B761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E1ED5" w:rsidP="00B76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количество исполненных заявок на подключение (технологическое присоединение) к централизованной системе горячего водоснабжения в течение отчетного квартала.</w:t>
            </w:r>
          </w:p>
        </w:tc>
      </w:tr>
      <w:tr w:rsidR="00D3782C" w:rsidTr="00B761D4">
        <w:trPr>
          <w:trHeight w:val="6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FF5EAA" w:rsidP="00B76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количество заявок с решением об отказе в подключении (технологическом присоединении) к централизованной системе горячего водоснабжения в течение отчетного квартала.</w:t>
            </w:r>
          </w:p>
        </w:tc>
      </w:tr>
      <w:tr w:rsidR="00D3782C" w:rsidTr="00B761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B761D4">
            <w:pPr>
              <w:pStyle w:val="ConsPlusNormal"/>
              <w:jc w:val="center"/>
            </w:pP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горячего водоснабжения.</w:t>
            </w:r>
          </w:p>
        </w:tc>
      </w:tr>
      <w:tr w:rsidR="00D3782C" w:rsidTr="00B761D4">
        <w:trPr>
          <w:trHeight w:val="16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B761D4">
            <w:pPr>
              <w:pStyle w:val="ConsPlusNormal"/>
              <w:jc w:val="center"/>
            </w:pP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горячего водоснабжения.</w:t>
            </w:r>
          </w:p>
        </w:tc>
      </w:tr>
      <w:tr w:rsidR="00D3782C" w:rsidTr="00B761D4">
        <w:trPr>
          <w:trHeight w:val="20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B761D4">
            <w:pPr>
              <w:pStyle w:val="ConsPlusNormal"/>
              <w:ind w:firstLine="540"/>
              <w:jc w:val="center"/>
            </w:pPr>
          </w:p>
        </w:tc>
        <w:tc>
          <w:tcPr>
            <w:tcW w:w="10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both"/>
            </w:pPr>
            <w: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D3782C" w:rsidTr="00B761D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Резерв мощности централизованной системы горячего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8D0FC9" w:rsidP="00B761D4">
            <w:pPr>
              <w:pStyle w:val="ConsPlusNormal"/>
              <w:jc w:val="center"/>
            </w:pPr>
            <w:r>
              <w:t>9,202</w:t>
            </w: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резерв мощности централизованной системы горячего водоснабжения (совокупности централизованных систем горячего водоснабжения) в случае, если для них установлены одинаковые тарифы в сфере горячего водоснабжения.</w:t>
            </w:r>
          </w:p>
        </w:tc>
      </w:tr>
      <w:tr w:rsidR="00D3782C" w:rsidTr="00B761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B761D4">
            <w:pPr>
              <w:pStyle w:val="ConsPlusNormal"/>
              <w:ind w:firstLine="540"/>
              <w:jc w:val="center"/>
            </w:pPr>
          </w:p>
        </w:tc>
        <w:tc>
          <w:tcPr>
            <w:tcW w:w="10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both"/>
            </w:pPr>
            <w:r>
              <w:t>В случае если регулируемыми организациями оказываются услуги по горячему водоснабжению по нескольким технологически не связанным между собой централизованным системам горячего водоснабжения, и если в отношении указанных систем устанавливаются различные тарифы в сфере горячего водоснабжения, то информация раскрывается отдельно по каждой централизованной системе горячего водоснабжения.</w:t>
            </w:r>
          </w:p>
        </w:tc>
      </w:tr>
      <w:tr w:rsidR="00D3782C" w:rsidTr="00B761D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ind w:left="283"/>
            </w:pPr>
            <w:r>
              <w:t>- централизованная система горячего водоснабжения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8D0FC9" w:rsidP="00B761D4">
            <w:pPr>
              <w:pStyle w:val="ConsPlusNormal"/>
              <w:jc w:val="center"/>
            </w:pPr>
            <w:r>
              <w:t>9,202</w:t>
            </w:r>
            <w:bookmarkStart w:id="0" w:name="_GoBack"/>
            <w:bookmarkEnd w:id="0"/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резерв мощности для централизованной системы горячего водоснабжения, тариф для которой не является отличным от тарифов других централизованных систем горячего водоснабжения регулируемой организации.</w:t>
            </w:r>
          </w:p>
        </w:tc>
      </w:tr>
      <w:tr w:rsidR="00D3782C" w:rsidTr="00FF5EA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0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both"/>
            </w:pPr>
            <w:r>
              <w:t>При использовании регулируемой организацией нескольких централизованных систем горячего водоснабжения информация о резерве мощности таких систем указывается в отношении каждой централизованной системы горячего водоснабжения в отдельных строках.</w:t>
            </w:r>
          </w:p>
        </w:tc>
      </w:tr>
    </w:tbl>
    <w:p w:rsidR="00BD672C" w:rsidRDefault="00BD672C">
      <w:pPr>
        <w:rPr>
          <w:rFonts w:ascii="Times New Roman" w:hAnsi="Times New Roman" w:cs="Times New Roman"/>
          <w:b/>
          <w:sz w:val="96"/>
          <w:szCs w:val="96"/>
        </w:rPr>
      </w:pPr>
    </w:p>
    <w:p w:rsidR="0097092A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97092A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97092A" w:rsidRPr="00104819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891277" w:rsidRDefault="00891277">
      <w:pPr>
        <w:rPr>
          <w:b/>
          <w:sz w:val="96"/>
          <w:szCs w:val="96"/>
        </w:rPr>
      </w:pPr>
    </w:p>
    <w:p w:rsidR="00891277" w:rsidRPr="00891277" w:rsidRDefault="00891277">
      <w:pPr>
        <w:rPr>
          <w:b/>
          <w:sz w:val="96"/>
          <w:szCs w:val="96"/>
        </w:rPr>
      </w:pPr>
    </w:p>
    <w:p w:rsidR="00891277" w:rsidRDefault="00891277">
      <w:pPr>
        <w:rPr>
          <w:b/>
          <w:sz w:val="72"/>
          <w:szCs w:val="72"/>
        </w:rPr>
      </w:pPr>
    </w:p>
    <w:p w:rsidR="00891277" w:rsidRDefault="00891277">
      <w:pPr>
        <w:rPr>
          <w:b/>
          <w:sz w:val="72"/>
          <w:szCs w:val="72"/>
        </w:rPr>
      </w:pPr>
    </w:p>
    <w:p w:rsidR="00891277" w:rsidRPr="00891277" w:rsidRDefault="00891277">
      <w:pPr>
        <w:rPr>
          <w:b/>
          <w:sz w:val="48"/>
          <w:szCs w:val="48"/>
        </w:rPr>
      </w:pPr>
    </w:p>
    <w:sectPr w:rsidR="00891277" w:rsidRPr="00891277" w:rsidSect="000A3436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94CCC"/>
    <w:multiLevelType w:val="hybridMultilevel"/>
    <w:tmpl w:val="E0A8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21"/>
    <w:rsid w:val="000135EA"/>
    <w:rsid w:val="00060AD9"/>
    <w:rsid w:val="00073898"/>
    <w:rsid w:val="000A3436"/>
    <w:rsid w:val="00104819"/>
    <w:rsid w:val="00140F9E"/>
    <w:rsid w:val="001D4233"/>
    <w:rsid w:val="0024578D"/>
    <w:rsid w:val="00255BA6"/>
    <w:rsid w:val="0026572D"/>
    <w:rsid w:val="00267271"/>
    <w:rsid w:val="00302D3C"/>
    <w:rsid w:val="00343FCE"/>
    <w:rsid w:val="00376539"/>
    <w:rsid w:val="003D4D81"/>
    <w:rsid w:val="003D5425"/>
    <w:rsid w:val="0041265E"/>
    <w:rsid w:val="00434309"/>
    <w:rsid w:val="00464193"/>
    <w:rsid w:val="00551D88"/>
    <w:rsid w:val="005E516E"/>
    <w:rsid w:val="005F5E47"/>
    <w:rsid w:val="00635AEC"/>
    <w:rsid w:val="006620C1"/>
    <w:rsid w:val="00673D38"/>
    <w:rsid w:val="006941F4"/>
    <w:rsid w:val="006E692F"/>
    <w:rsid w:val="007202E8"/>
    <w:rsid w:val="007A7AF2"/>
    <w:rsid w:val="007F5081"/>
    <w:rsid w:val="00803762"/>
    <w:rsid w:val="00807655"/>
    <w:rsid w:val="00863A41"/>
    <w:rsid w:val="00891277"/>
    <w:rsid w:val="008A2CCC"/>
    <w:rsid w:val="008D0FC9"/>
    <w:rsid w:val="008E42D7"/>
    <w:rsid w:val="0096729A"/>
    <w:rsid w:val="00967921"/>
    <w:rsid w:val="0097092A"/>
    <w:rsid w:val="00986858"/>
    <w:rsid w:val="00A82590"/>
    <w:rsid w:val="00AB6620"/>
    <w:rsid w:val="00AF6195"/>
    <w:rsid w:val="00B62D43"/>
    <w:rsid w:val="00B7473E"/>
    <w:rsid w:val="00B761D4"/>
    <w:rsid w:val="00B83325"/>
    <w:rsid w:val="00BA12CD"/>
    <w:rsid w:val="00BD672C"/>
    <w:rsid w:val="00BE74F8"/>
    <w:rsid w:val="00C907F6"/>
    <w:rsid w:val="00C9668B"/>
    <w:rsid w:val="00CB35CB"/>
    <w:rsid w:val="00CB57D2"/>
    <w:rsid w:val="00CF6748"/>
    <w:rsid w:val="00D01A36"/>
    <w:rsid w:val="00D3782C"/>
    <w:rsid w:val="00D459FE"/>
    <w:rsid w:val="00D51FFA"/>
    <w:rsid w:val="00D83CFC"/>
    <w:rsid w:val="00DC74F5"/>
    <w:rsid w:val="00DE1ED5"/>
    <w:rsid w:val="00DF7793"/>
    <w:rsid w:val="00E21A0B"/>
    <w:rsid w:val="00E96592"/>
    <w:rsid w:val="00EC6BC1"/>
    <w:rsid w:val="00ED0EA9"/>
    <w:rsid w:val="00EE0E50"/>
    <w:rsid w:val="00F047E2"/>
    <w:rsid w:val="00FC6BE5"/>
    <w:rsid w:val="00FD1F29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D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7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D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7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KTS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Зуева</dc:creator>
  <cp:lastModifiedBy>Наталья Зуева</cp:lastModifiedBy>
  <cp:revision>39</cp:revision>
  <cp:lastPrinted>2020-10-08T11:50:00Z</cp:lastPrinted>
  <dcterms:created xsi:type="dcterms:W3CDTF">2019-01-10T08:26:00Z</dcterms:created>
  <dcterms:modified xsi:type="dcterms:W3CDTF">2020-10-08T11:50:00Z</dcterms:modified>
</cp:coreProperties>
</file>